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5973" w14:textId="011BBF54" w:rsidR="00335E2F" w:rsidRPr="00335E2F" w:rsidRDefault="00335E2F" w:rsidP="00335E2F">
      <w:pPr>
        <w:spacing w:after="0"/>
        <w:ind w:left="10" w:right="6" w:hanging="10"/>
        <w:jc w:val="center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MODELO DE ACTA REACTIVACION </w:t>
      </w: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>SOCIEDAD POR</w:t>
      </w: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 ACCIONES SIMPLIFICADA </w:t>
      </w:r>
    </w:p>
    <w:p w14:paraId="53C9637F" w14:textId="77777777" w:rsidR="00335E2F" w:rsidRPr="00335E2F" w:rsidRDefault="00335E2F" w:rsidP="00335E2F">
      <w:pPr>
        <w:spacing w:after="0"/>
        <w:ind w:left="63"/>
        <w:jc w:val="center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 </w:t>
      </w:r>
    </w:p>
    <w:p w14:paraId="6FFAED5B" w14:textId="77777777" w:rsidR="00335E2F" w:rsidRPr="00335E2F" w:rsidRDefault="00335E2F" w:rsidP="00335E2F">
      <w:pPr>
        <w:spacing w:after="0"/>
        <w:ind w:left="63"/>
        <w:jc w:val="center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 </w:t>
      </w:r>
    </w:p>
    <w:p w14:paraId="08709D52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 </w:t>
      </w:r>
    </w:p>
    <w:p w14:paraId="634FFD92" w14:textId="531F2534" w:rsidR="00335E2F" w:rsidRPr="00335E2F" w:rsidRDefault="00335E2F" w:rsidP="00335E2F">
      <w:pPr>
        <w:spacing w:after="0"/>
        <w:ind w:right="7"/>
        <w:jc w:val="center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>(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NOMBRE COMPLETO DE LA SOCIEDAD</w:t>
      </w: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) </w:t>
      </w:r>
    </w:p>
    <w:p w14:paraId="0EBFBF61" w14:textId="77777777" w:rsidR="00335E2F" w:rsidRPr="00335E2F" w:rsidRDefault="00335E2F" w:rsidP="00335E2F">
      <w:pPr>
        <w:spacing w:after="0"/>
        <w:ind w:left="63"/>
        <w:jc w:val="center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 </w:t>
      </w:r>
    </w:p>
    <w:p w14:paraId="6D1DB0F2" w14:textId="77777777" w:rsidR="00335E2F" w:rsidRPr="00335E2F" w:rsidRDefault="00335E2F" w:rsidP="00335E2F">
      <w:pPr>
        <w:keepNext/>
        <w:keepLines/>
        <w:spacing w:after="0"/>
        <w:ind w:left="10" w:right="3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ACTA No. (___) </w:t>
      </w:r>
    </w:p>
    <w:p w14:paraId="271A2369" w14:textId="77777777" w:rsidR="00335E2F" w:rsidRPr="00335E2F" w:rsidRDefault="00335E2F" w:rsidP="00335E2F">
      <w:pPr>
        <w:spacing w:after="0"/>
        <w:ind w:left="63"/>
        <w:jc w:val="center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 </w:t>
      </w:r>
    </w:p>
    <w:p w14:paraId="30CD3169" w14:textId="77777777" w:rsidR="00335E2F" w:rsidRPr="00335E2F" w:rsidRDefault="00335E2F" w:rsidP="00335E2F">
      <w:pPr>
        <w:spacing w:after="5" w:line="250" w:lineRule="auto"/>
        <w:ind w:left="-5" w:hanging="1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>Reunión (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Ordinaria o Extraordinaria</w:t>
      </w: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) de la Asamblea General de Accionistas </w:t>
      </w:r>
    </w:p>
    <w:p w14:paraId="4AED60CF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FF0000"/>
          <w:sz w:val="24"/>
          <w:lang w:eastAsia="es-CO"/>
        </w:rPr>
        <w:t xml:space="preserve"> </w:t>
      </w:r>
    </w:p>
    <w:p w14:paraId="0FA7D2F9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 </w:t>
      </w:r>
    </w:p>
    <w:p w14:paraId="345551E8" w14:textId="77777777" w:rsidR="00335E2F" w:rsidRPr="00335E2F" w:rsidRDefault="00335E2F" w:rsidP="00335E2F">
      <w:pPr>
        <w:spacing w:after="5" w:line="250" w:lineRule="auto"/>
        <w:ind w:left="10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>En la ciudad de _______________________, siendo las ___________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 xml:space="preserve">(a.m./p.m.),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del día __________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(fecha)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se reunió la Asamblea General de Accionistas__________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(nombre de la sociedad),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conforme a la convocatoria realizada por _________________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 xml:space="preserve">(órgano competente para convocar conforme a los estatutos)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el día  ________________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(fecha de la convocatoria de conformidad con los estatutos)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mediante______________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(señalar el medio por el cual fue citada, como carta, teléfono, etc., conforme a los estatutos)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,con el objeto de proceder con aprobación de la reactivación de la sociedad. Para lo anterior estuvieron presentes los siguientes accionistas:  </w:t>
      </w:r>
    </w:p>
    <w:p w14:paraId="4833F4A4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tbl>
      <w:tblPr>
        <w:tblStyle w:val="TableGrid"/>
        <w:tblW w:w="87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80"/>
        <w:gridCol w:w="2959"/>
      </w:tblGrid>
      <w:tr w:rsidR="00335E2F" w:rsidRPr="00335E2F" w14:paraId="1A2E794F" w14:textId="77777777" w:rsidTr="00AE77ED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C3D1CBC" w14:textId="77777777" w:rsidR="00335E2F" w:rsidRPr="00335E2F" w:rsidRDefault="00335E2F" w:rsidP="00335E2F">
            <w:pPr>
              <w:tabs>
                <w:tab w:val="center" w:pos="1440"/>
                <w:tab w:val="center" w:pos="2161"/>
              </w:tabs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NOMBRE </w:t>
            </w:r>
            <w:r w:rsidRPr="00335E2F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 </w:t>
            </w:r>
            <w:r w:rsidRPr="00335E2F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841404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    IDENTIFICACION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2900AE61" w14:textId="77777777" w:rsidR="00335E2F" w:rsidRPr="00335E2F" w:rsidRDefault="00335E2F" w:rsidP="00335E2F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   ACCIONES SUSCRITAS </w:t>
            </w:r>
          </w:p>
        </w:tc>
      </w:tr>
      <w:tr w:rsidR="00335E2F" w:rsidRPr="00335E2F" w14:paraId="52119F92" w14:textId="77777777" w:rsidTr="00AE77ED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3F09CC7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__________________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BB1FF0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__________________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5C50304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      _______________ </w:t>
            </w:r>
          </w:p>
        </w:tc>
      </w:tr>
      <w:tr w:rsidR="00335E2F" w:rsidRPr="00335E2F" w14:paraId="00994FBA" w14:textId="77777777" w:rsidTr="00AE77ED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9238C31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__________________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C5F9B6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__________________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D0980A6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      _______________ </w:t>
            </w:r>
          </w:p>
        </w:tc>
      </w:tr>
      <w:tr w:rsidR="00335E2F" w:rsidRPr="00335E2F" w14:paraId="099D3054" w14:textId="77777777" w:rsidTr="00AE77ED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49449DF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__________________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E2A571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__________________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CF18C38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      _______________ </w:t>
            </w:r>
          </w:p>
        </w:tc>
      </w:tr>
      <w:tr w:rsidR="00335E2F" w:rsidRPr="00335E2F" w14:paraId="601AA9E9" w14:textId="77777777" w:rsidTr="00AE77ED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E53B8A4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__________________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DF5947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__________________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F70A946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      _______________ </w:t>
            </w:r>
          </w:p>
        </w:tc>
      </w:tr>
      <w:tr w:rsidR="00335E2F" w:rsidRPr="00335E2F" w14:paraId="2319A8A1" w14:textId="77777777" w:rsidTr="00AE77ED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9F5346B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__________________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E8F8D6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__________________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5A9F0F45" w14:textId="77777777" w:rsidR="00335E2F" w:rsidRPr="00335E2F" w:rsidRDefault="00335E2F" w:rsidP="00335E2F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335E2F">
              <w:rPr>
                <w:rFonts w:ascii="Arial" w:eastAsia="Arial" w:hAnsi="Arial" w:cs="Arial"/>
                <w:color w:val="000000"/>
                <w:sz w:val="24"/>
              </w:rPr>
              <w:t xml:space="preserve">      _______________ </w:t>
            </w:r>
          </w:p>
        </w:tc>
      </w:tr>
    </w:tbl>
    <w:p w14:paraId="2A66E4CF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48649524" w14:textId="77777777" w:rsidR="00335E2F" w:rsidRPr="00335E2F" w:rsidRDefault="00335E2F" w:rsidP="00335E2F">
      <w:pPr>
        <w:spacing w:after="0" w:line="240" w:lineRule="auto"/>
        <w:ind w:left="-5" w:right="-7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 xml:space="preserve">(Recuerde que deben estar presentes o representados un número plural de accionistas) </w:t>
      </w:r>
    </w:p>
    <w:p w14:paraId="55BA6BE8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6BCA7759" w14:textId="77777777" w:rsidR="00335E2F" w:rsidRPr="00335E2F" w:rsidRDefault="00335E2F" w:rsidP="00335E2F">
      <w:pPr>
        <w:spacing w:after="0" w:line="240" w:lineRule="auto"/>
        <w:ind w:left="-5" w:right="-7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 xml:space="preserve">(Señalar si asisten en su propio nombre, en representación de algún accionista mediante poder otorgado, o si asiste en su condición de representante legal en caso de que el accionista sea persona jurídica) </w:t>
      </w:r>
    </w:p>
    <w:p w14:paraId="515189E4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4023D3B5" w14:textId="2F8102B8" w:rsidR="00335E2F" w:rsidRPr="00335E2F" w:rsidRDefault="00335E2F" w:rsidP="00335E2F">
      <w:pPr>
        <w:spacing w:after="5" w:line="250" w:lineRule="auto"/>
        <w:ind w:left="10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Los miembros de la Asamblea General de Accionistas aprueban por _______________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 xml:space="preserve">(indicar el número de acciones suscritas con las que aprueba la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 xml:space="preserve">decisión)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>acciones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suscritas, el siguiente orden del día: </w:t>
      </w:r>
    </w:p>
    <w:p w14:paraId="397DA577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2441907D" w14:textId="77777777" w:rsidR="00335E2F" w:rsidRPr="00335E2F" w:rsidRDefault="00335E2F" w:rsidP="00335E2F">
      <w:pPr>
        <w:numPr>
          <w:ilvl w:val="0"/>
          <w:numId w:val="1"/>
        </w:numPr>
        <w:spacing w:after="5" w:line="250" w:lineRule="auto"/>
        <w:ind w:right="1" w:hanging="268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Designación de presidente y secretario de la reunión. </w:t>
      </w:r>
    </w:p>
    <w:p w14:paraId="0250BF1D" w14:textId="77777777" w:rsidR="00335E2F" w:rsidRPr="00335E2F" w:rsidRDefault="00335E2F" w:rsidP="00335E2F">
      <w:pPr>
        <w:numPr>
          <w:ilvl w:val="0"/>
          <w:numId w:val="1"/>
        </w:numPr>
        <w:spacing w:after="5" w:line="250" w:lineRule="auto"/>
        <w:ind w:right="1" w:hanging="268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Verificación del quórum. </w:t>
      </w:r>
    </w:p>
    <w:p w14:paraId="6EC07BBF" w14:textId="77777777" w:rsidR="00335E2F" w:rsidRPr="00335E2F" w:rsidRDefault="00335E2F" w:rsidP="00335E2F">
      <w:pPr>
        <w:numPr>
          <w:ilvl w:val="0"/>
          <w:numId w:val="1"/>
        </w:numPr>
        <w:spacing w:after="5" w:line="250" w:lineRule="auto"/>
        <w:ind w:right="1" w:hanging="268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Reactivación de la Sociedad en virtud de lo establecido en el artículo 29 de la ley 1429 de 2010. </w:t>
      </w:r>
    </w:p>
    <w:p w14:paraId="695841C7" w14:textId="77777777" w:rsidR="00335E2F" w:rsidRPr="00335E2F" w:rsidRDefault="00335E2F" w:rsidP="00335E2F">
      <w:pPr>
        <w:numPr>
          <w:ilvl w:val="0"/>
          <w:numId w:val="1"/>
        </w:numPr>
        <w:spacing w:after="5" w:line="250" w:lineRule="auto"/>
        <w:ind w:right="1" w:hanging="268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lastRenderedPageBreak/>
        <w:t>Lectura y aprobación del texto integral del acta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. </w:t>
      </w:r>
    </w:p>
    <w:p w14:paraId="79E055B7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2E45594C" w14:textId="77777777" w:rsidR="00335E2F" w:rsidRPr="00335E2F" w:rsidRDefault="00335E2F" w:rsidP="00335E2F">
      <w:pPr>
        <w:numPr>
          <w:ilvl w:val="1"/>
          <w:numId w:val="1"/>
        </w:numPr>
        <w:spacing w:after="5" w:line="250" w:lineRule="auto"/>
        <w:ind w:right="1" w:hanging="36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Designación del presidente y secretario de la reunión: </w:t>
      </w:r>
    </w:p>
    <w:p w14:paraId="357F905A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79D19B11" w14:textId="77777777" w:rsidR="00335E2F" w:rsidRPr="00335E2F" w:rsidRDefault="00335E2F" w:rsidP="00335E2F">
      <w:pPr>
        <w:spacing w:after="5" w:line="250" w:lineRule="auto"/>
        <w:ind w:left="355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>Los presentes acordaron designar como presidente al señor _______</w:t>
      </w:r>
      <w:proofErr w:type="gramStart"/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_ 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(</w:t>
      </w:r>
      <w:proofErr w:type="gramEnd"/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nombre)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 y como secretario al señor _________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(nombre)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. </w:t>
      </w:r>
    </w:p>
    <w:p w14:paraId="7936DB3A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48852A3E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37B27533" w14:textId="77777777" w:rsidR="00335E2F" w:rsidRPr="00335E2F" w:rsidRDefault="00335E2F" w:rsidP="00335E2F">
      <w:pPr>
        <w:numPr>
          <w:ilvl w:val="1"/>
          <w:numId w:val="1"/>
        </w:numPr>
        <w:spacing w:after="5" w:line="250" w:lineRule="auto"/>
        <w:ind w:right="1" w:hanging="36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Verificación del quórum de la reunión.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5446F5D9" w14:textId="77777777" w:rsidR="00335E2F" w:rsidRPr="00335E2F" w:rsidRDefault="00335E2F" w:rsidP="00335E2F">
      <w:pPr>
        <w:spacing w:after="0"/>
        <w:ind w:left="36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41527B3F" w14:textId="77777777" w:rsidR="00335E2F" w:rsidRPr="00335E2F" w:rsidRDefault="00335E2F" w:rsidP="00335E2F">
      <w:pPr>
        <w:spacing w:after="5" w:line="250" w:lineRule="auto"/>
        <w:ind w:left="355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El secretario verificó que se encontraban presentes, reunidas y debidamente representadas________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(número de acciones suscritas)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acciones suscritas que corresponden al_____ % del capital suscrito, quórum para deliberar y decidir válidamente. </w:t>
      </w:r>
    </w:p>
    <w:p w14:paraId="144EEB91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32AFDEB0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1FFEC494" w14:textId="77777777" w:rsidR="00335E2F" w:rsidRPr="00335E2F" w:rsidRDefault="00335E2F" w:rsidP="00335E2F">
      <w:pPr>
        <w:numPr>
          <w:ilvl w:val="1"/>
          <w:numId w:val="1"/>
        </w:numPr>
        <w:spacing w:after="5" w:line="250" w:lineRule="auto"/>
        <w:ind w:right="1" w:hanging="36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Reactivación de la Sociedad en virtud de lo establecido en el artículo 29 de la ley 1429 de 2010. </w:t>
      </w:r>
    </w:p>
    <w:p w14:paraId="0BC835EA" w14:textId="77777777" w:rsidR="00335E2F" w:rsidRPr="00335E2F" w:rsidRDefault="00335E2F" w:rsidP="00335E2F">
      <w:pPr>
        <w:spacing w:after="0"/>
        <w:ind w:left="36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 xml:space="preserve"> </w:t>
      </w:r>
    </w:p>
    <w:p w14:paraId="1AC904D0" w14:textId="77777777" w:rsidR="00335E2F" w:rsidRPr="00335E2F" w:rsidRDefault="00335E2F" w:rsidP="00335E2F">
      <w:pPr>
        <w:spacing w:after="5" w:line="250" w:lineRule="auto"/>
        <w:ind w:left="355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Se manifiesta a la asamblea de accionistas la intención de iniciar el </w:t>
      </w:r>
      <w:proofErr w:type="gramStart"/>
      <w:r w:rsidRPr="00335E2F">
        <w:rPr>
          <w:rFonts w:ascii="Arial" w:eastAsia="Arial" w:hAnsi="Arial" w:cs="Arial"/>
          <w:color w:val="000000"/>
          <w:sz w:val="24"/>
          <w:lang w:eastAsia="es-CO"/>
        </w:rPr>
        <w:t>proceso  de</w:t>
      </w:r>
      <w:proofErr w:type="gramEnd"/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reactivación de la sociedad ______________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 xml:space="preserve"> (nombre de la sociedad)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EN LIQUIDACIÓN. </w:t>
      </w:r>
    </w:p>
    <w:p w14:paraId="2CCA58E2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69C0AE37" w14:textId="77777777" w:rsidR="00335E2F" w:rsidRPr="00335E2F" w:rsidRDefault="00335E2F" w:rsidP="00335E2F">
      <w:pPr>
        <w:spacing w:after="5" w:line="250" w:lineRule="auto"/>
        <w:ind w:left="355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Para la reactivación de la sociedad, se deja constancia </w:t>
      </w:r>
      <w:proofErr w:type="gramStart"/>
      <w:r w:rsidRPr="00335E2F">
        <w:rPr>
          <w:rFonts w:ascii="Arial" w:eastAsia="Arial" w:hAnsi="Arial" w:cs="Arial"/>
          <w:color w:val="000000"/>
          <w:sz w:val="24"/>
          <w:lang w:eastAsia="es-CO"/>
        </w:rPr>
        <w:t>que</w:t>
      </w:r>
      <w:proofErr w:type="gramEnd"/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a la fecha, la sociedad cumple con los dos requisitos establecidos en el artículo 29 de la Ley 1429 de 2010 de esta manera: </w:t>
      </w:r>
    </w:p>
    <w:p w14:paraId="1FE86533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317F1A9D" w14:textId="77777777" w:rsidR="00335E2F" w:rsidRPr="00335E2F" w:rsidRDefault="00335E2F" w:rsidP="00335E2F">
      <w:pPr>
        <w:numPr>
          <w:ilvl w:val="1"/>
          <w:numId w:val="2"/>
        </w:numPr>
        <w:spacing w:after="5" w:line="250" w:lineRule="auto"/>
        <w:ind w:right="1" w:hanging="36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El pasivo externo de la sociedad no supera el 70% de los activos sociales. </w:t>
      </w:r>
    </w:p>
    <w:p w14:paraId="742CBEA4" w14:textId="77777777" w:rsidR="00335E2F" w:rsidRPr="00335E2F" w:rsidRDefault="00335E2F" w:rsidP="00335E2F">
      <w:pPr>
        <w:spacing w:after="0"/>
        <w:ind w:left="36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739A8FF6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0B91D046" w14:textId="77777777" w:rsidR="00335E2F" w:rsidRPr="00335E2F" w:rsidRDefault="00335E2F" w:rsidP="00335E2F">
      <w:pPr>
        <w:numPr>
          <w:ilvl w:val="1"/>
          <w:numId w:val="2"/>
        </w:numPr>
        <w:spacing w:after="5" w:line="250" w:lineRule="auto"/>
        <w:ind w:right="1" w:hanging="36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No se ha iniciado la distribución de los remanentes a los accionistas </w:t>
      </w:r>
    </w:p>
    <w:p w14:paraId="73EFC34D" w14:textId="77777777" w:rsidR="00335E2F" w:rsidRPr="00335E2F" w:rsidRDefault="00335E2F" w:rsidP="00335E2F">
      <w:pPr>
        <w:spacing w:after="0"/>
        <w:ind w:left="36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502451D0" w14:textId="77777777" w:rsidR="00335E2F" w:rsidRPr="00335E2F" w:rsidRDefault="00335E2F" w:rsidP="00335E2F">
      <w:pPr>
        <w:spacing w:after="0"/>
        <w:ind w:left="72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1C6387AF" w14:textId="77777777" w:rsidR="00335E2F" w:rsidRPr="00335E2F" w:rsidRDefault="00335E2F" w:rsidP="00335E2F">
      <w:pPr>
        <w:spacing w:after="0" w:line="240" w:lineRule="auto"/>
        <w:ind w:left="370" w:right="-7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Se propone igualmente el nuevo termino de duración de la sociedad, el cual será____________________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>(fecha precisa o indefinido). NOTA: Esto solo aplica cuando al momento de aprobar la reactivación, el término de duración de la sociedad haya expirado con anterioridad.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3159065D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3F55E3B2" w14:textId="45410104" w:rsidR="00335E2F" w:rsidRPr="00335E2F" w:rsidRDefault="00335E2F" w:rsidP="00335E2F">
      <w:pPr>
        <w:spacing w:after="5" w:line="250" w:lineRule="auto"/>
        <w:ind w:left="355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Planteada la reactivación de la sociedad y el nuevo termino de duración, la Asamblea General de Accionistas, los aprueba por _________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 xml:space="preserve">(indicar el número de acciones suscritas con las que aprueba la </w:t>
      </w:r>
      <w:r w:rsidRPr="00335E2F">
        <w:rPr>
          <w:rFonts w:ascii="Arial" w:eastAsia="Arial" w:hAnsi="Arial" w:cs="Arial"/>
          <w:b/>
          <w:i/>
          <w:color w:val="000000"/>
          <w:sz w:val="24"/>
          <w:lang w:eastAsia="es-CO"/>
        </w:rPr>
        <w:t xml:space="preserve">decisión)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>acciones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suscritas. </w:t>
      </w:r>
    </w:p>
    <w:p w14:paraId="5D0CE932" w14:textId="77777777" w:rsidR="00335E2F" w:rsidRPr="00335E2F" w:rsidRDefault="00335E2F" w:rsidP="00335E2F">
      <w:pPr>
        <w:spacing w:after="20"/>
        <w:ind w:left="36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Times New Roman" w:eastAsia="Times New Roman" w:hAnsi="Times New Roman" w:cs="Times New Roman"/>
          <w:color w:val="000000"/>
          <w:sz w:val="20"/>
          <w:lang w:eastAsia="es-CO"/>
        </w:rPr>
        <w:t xml:space="preserve"> </w:t>
      </w:r>
    </w:p>
    <w:p w14:paraId="535B1295" w14:textId="77777777" w:rsidR="00335E2F" w:rsidRPr="00335E2F" w:rsidRDefault="00335E2F" w:rsidP="00335E2F">
      <w:pPr>
        <w:numPr>
          <w:ilvl w:val="1"/>
          <w:numId w:val="1"/>
        </w:numPr>
        <w:spacing w:after="5" w:line="250" w:lineRule="auto"/>
        <w:ind w:right="1" w:hanging="36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t>Lectura y Aprobación del Acta.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67E4BBCA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b/>
          <w:color w:val="000000"/>
          <w:sz w:val="24"/>
          <w:lang w:eastAsia="es-CO"/>
        </w:rPr>
        <w:lastRenderedPageBreak/>
        <w:t xml:space="preserve"> </w:t>
      </w:r>
    </w:p>
    <w:p w14:paraId="4D05102B" w14:textId="77777777" w:rsidR="00335E2F" w:rsidRPr="00335E2F" w:rsidRDefault="00335E2F" w:rsidP="00335E2F">
      <w:pPr>
        <w:spacing w:after="0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564A2F04" w14:textId="77777777" w:rsidR="00335E2F" w:rsidRPr="00335E2F" w:rsidRDefault="00335E2F" w:rsidP="00335E2F">
      <w:pPr>
        <w:spacing w:after="5" w:line="250" w:lineRule="auto"/>
        <w:ind w:left="355" w:hanging="10"/>
        <w:jc w:val="both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El presidente de la reunión hace lectura del acta y esta es aprobada. Se finaliza la reunión el ____________ (fecha), a las _______(hora).  En constancia de todo lo anterior se firma por el presidente y secretario de la reunión. </w:t>
      </w:r>
    </w:p>
    <w:p w14:paraId="76FA8DC8" w14:textId="77777777" w:rsidR="00335E2F" w:rsidRPr="00335E2F" w:rsidRDefault="00335E2F" w:rsidP="00335E2F">
      <w:pPr>
        <w:spacing w:after="0"/>
        <w:ind w:left="708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</w:p>
    <w:p w14:paraId="14F596E2" w14:textId="77777777" w:rsidR="00C371A6" w:rsidRDefault="00C371A6" w:rsidP="00335E2F">
      <w:pPr>
        <w:tabs>
          <w:tab w:val="center" w:pos="1975"/>
          <w:tab w:val="center" w:pos="3601"/>
          <w:tab w:val="center" w:pos="4321"/>
          <w:tab w:val="center" w:pos="6442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</w:p>
    <w:p w14:paraId="15047CD8" w14:textId="27FA9C2B" w:rsidR="00C371A6" w:rsidRDefault="00C371A6" w:rsidP="00335E2F">
      <w:pPr>
        <w:tabs>
          <w:tab w:val="center" w:pos="1975"/>
          <w:tab w:val="center" w:pos="3601"/>
          <w:tab w:val="center" w:pos="4321"/>
          <w:tab w:val="center" w:pos="6442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</w:p>
    <w:p w14:paraId="5445E7F3" w14:textId="18E03650" w:rsidR="00C371A6" w:rsidRDefault="00C371A6" w:rsidP="00335E2F">
      <w:pPr>
        <w:tabs>
          <w:tab w:val="center" w:pos="1975"/>
          <w:tab w:val="center" w:pos="3601"/>
          <w:tab w:val="center" w:pos="4321"/>
          <w:tab w:val="center" w:pos="6442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</w:p>
    <w:p w14:paraId="6C905727" w14:textId="786C66EE" w:rsidR="00C371A6" w:rsidRDefault="00C371A6" w:rsidP="00335E2F">
      <w:pPr>
        <w:tabs>
          <w:tab w:val="center" w:pos="1975"/>
          <w:tab w:val="center" w:pos="3601"/>
          <w:tab w:val="center" w:pos="4321"/>
          <w:tab w:val="center" w:pos="6442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</w:p>
    <w:p w14:paraId="71B5AAB9" w14:textId="61637B8F" w:rsidR="00C371A6" w:rsidRDefault="00C371A6" w:rsidP="00335E2F">
      <w:pPr>
        <w:tabs>
          <w:tab w:val="center" w:pos="1975"/>
          <w:tab w:val="center" w:pos="3601"/>
          <w:tab w:val="center" w:pos="4321"/>
          <w:tab w:val="center" w:pos="6442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</w:p>
    <w:p w14:paraId="4087FCA2" w14:textId="3BF3AAF8" w:rsidR="00C371A6" w:rsidRDefault="00C371A6" w:rsidP="00335E2F">
      <w:pPr>
        <w:tabs>
          <w:tab w:val="center" w:pos="1975"/>
          <w:tab w:val="center" w:pos="3601"/>
          <w:tab w:val="center" w:pos="4321"/>
          <w:tab w:val="center" w:pos="6442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</w:p>
    <w:p w14:paraId="0DF2B6F3" w14:textId="77777777" w:rsidR="00C371A6" w:rsidRDefault="00C371A6" w:rsidP="00335E2F">
      <w:pPr>
        <w:tabs>
          <w:tab w:val="center" w:pos="1975"/>
          <w:tab w:val="center" w:pos="3601"/>
          <w:tab w:val="center" w:pos="4321"/>
          <w:tab w:val="center" w:pos="6442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</w:p>
    <w:p w14:paraId="7F6F7B59" w14:textId="77777777" w:rsidR="00C371A6" w:rsidRDefault="00C371A6" w:rsidP="00335E2F">
      <w:pPr>
        <w:tabs>
          <w:tab w:val="center" w:pos="1975"/>
          <w:tab w:val="center" w:pos="3601"/>
          <w:tab w:val="center" w:pos="4321"/>
          <w:tab w:val="center" w:pos="6442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</w:p>
    <w:p w14:paraId="051E2FFD" w14:textId="321342E8" w:rsidR="00335E2F" w:rsidRPr="00335E2F" w:rsidRDefault="00335E2F" w:rsidP="00335E2F">
      <w:pPr>
        <w:tabs>
          <w:tab w:val="center" w:pos="1975"/>
          <w:tab w:val="center" w:pos="3601"/>
          <w:tab w:val="center" w:pos="4321"/>
          <w:tab w:val="center" w:pos="6442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>________________</w:t>
      </w:r>
      <w:r w:rsidR="00C371A6">
        <w:rPr>
          <w:rFonts w:ascii="Arial" w:eastAsia="Arial" w:hAnsi="Arial" w:cs="Arial"/>
          <w:color w:val="000000"/>
          <w:sz w:val="24"/>
          <w:lang w:eastAsia="es-CO"/>
        </w:rPr>
        <w:t>_____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_____________________ </w:t>
      </w:r>
    </w:p>
    <w:p w14:paraId="7223B9F9" w14:textId="77777777" w:rsidR="00335E2F" w:rsidRPr="00335E2F" w:rsidRDefault="00335E2F" w:rsidP="00335E2F">
      <w:pPr>
        <w:tabs>
          <w:tab w:val="center" w:pos="1294"/>
          <w:tab w:val="center" w:pos="2161"/>
          <w:tab w:val="center" w:pos="2881"/>
          <w:tab w:val="center" w:pos="3601"/>
          <w:tab w:val="center" w:pos="4321"/>
          <w:tab w:val="center" w:pos="5588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Presidente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Secretario </w:t>
      </w:r>
    </w:p>
    <w:p w14:paraId="5FA28715" w14:textId="77777777" w:rsidR="00335E2F" w:rsidRPr="00335E2F" w:rsidRDefault="00335E2F" w:rsidP="00335E2F">
      <w:pPr>
        <w:tabs>
          <w:tab w:val="center" w:pos="926"/>
          <w:tab w:val="center" w:pos="1440"/>
          <w:tab w:val="center" w:pos="2161"/>
          <w:tab w:val="center" w:pos="2881"/>
          <w:tab w:val="center" w:pos="3601"/>
          <w:tab w:val="center" w:pos="4321"/>
          <w:tab w:val="center" w:pos="5214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s-CO"/>
        </w:rPr>
      </w:pPr>
      <w:r w:rsidRPr="00335E2F">
        <w:rPr>
          <w:rFonts w:ascii="Arial" w:eastAsia="Arial" w:hAnsi="Arial" w:cs="Arial"/>
          <w:color w:val="000000"/>
          <w:sz w:val="24"/>
          <w:lang w:eastAsia="es-CO"/>
        </w:rPr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CC.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 </w:t>
      </w:r>
      <w:r w:rsidRPr="00335E2F">
        <w:rPr>
          <w:rFonts w:ascii="Arial" w:eastAsia="Arial" w:hAnsi="Arial" w:cs="Arial"/>
          <w:color w:val="000000"/>
          <w:sz w:val="24"/>
          <w:lang w:eastAsia="es-CO"/>
        </w:rPr>
        <w:tab/>
        <w:t xml:space="preserve">CC </w:t>
      </w:r>
    </w:p>
    <w:p w14:paraId="24508D80" w14:textId="72AB1FEF" w:rsidR="000137FC" w:rsidRDefault="000137FC"/>
    <w:p w14:paraId="29F50917" w14:textId="24DC231D" w:rsidR="00C371A6" w:rsidRDefault="00C371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5C0D59" wp14:editId="4D409ED4">
                <wp:simplePos x="0" y="0"/>
                <wp:positionH relativeFrom="column">
                  <wp:posOffset>-26670</wp:posOffset>
                </wp:positionH>
                <wp:positionV relativeFrom="paragraph">
                  <wp:posOffset>370205</wp:posOffset>
                </wp:positionV>
                <wp:extent cx="5330190" cy="1565275"/>
                <wp:effectExtent l="11430" t="8255" r="11430" b="762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7A79" w14:textId="77777777" w:rsidR="00C371A6" w:rsidRDefault="00C371A6" w:rsidP="00C371A6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511"/>
                              </w:tabs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31554A5A" w14:textId="77777777" w:rsidR="00C371A6" w:rsidRPr="00455D5F" w:rsidRDefault="00C371A6" w:rsidP="00C371A6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51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s-MX"/>
                              </w:rPr>
                            </w:pPr>
                            <w:r w:rsidRPr="00455D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highlight w:val="yellow"/>
                                <w:lang w:val="es-MX"/>
                              </w:rPr>
                              <w:t>NOTA: Este formato es solo una guía, por lo cual la Cámara de Comercio del Putumayo no asume responsabilidad sobre la redacción propia de cada acta/estatuto/transformación y/o cualquier otro documento con acto sujeto a registro.</w:t>
                            </w:r>
                            <w:r w:rsidRPr="00455D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s-MX"/>
                              </w:rPr>
                              <w:t xml:space="preserve"> </w:t>
                            </w:r>
                          </w:p>
                          <w:p w14:paraId="301222BB" w14:textId="77777777" w:rsidR="00C371A6" w:rsidRDefault="00C371A6" w:rsidP="00C371A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C0D5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.1pt;margin-top:29.15pt;width:419.7pt;height:123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">
                <v:textbox style="mso-fit-shape-to-text:t">
                  <w:txbxContent>
                    <w:p w14:paraId="38C67A79" w14:textId="77777777" w:rsidR="00C371A6" w:rsidRDefault="00C371A6" w:rsidP="00C371A6">
                      <w:pPr>
                        <w:pBdr>
                          <w:bottom w:val="single" w:sz="12" w:space="31" w:color="auto"/>
                        </w:pBdr>
                        <w:tabs>
                          <w:tab w:val="left" w:pos="2511"/>
                        </w:tabs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31554A5A" w14:textId="77777777" w:rsidR="00C371A6" w:rsidRPr="00455D5F" w:rsidRDefault="00C371A6" w:rsidP="00C371A6">
                      <w:pPr>
                        <w:pBdr>
                          <w:bottom w:val="single" w:sz="12" w:space="31" w:color="auto"/>
                        </w:pBdr>
                        <w:tabs>
                          <w:tab w:val="left" w:pos="2511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s-MX"/>
                        </w:rPr>
                      </w:pPr>
                      <w:r w:rsidRPr="00455D5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highlight w:val="yellow"/>
                          <w:lang w:val="es-MX"/>
                        </w:rPr>
                        <w:t>NOTA: Este formato es solo una guía, por lo cual la Cámara de Comercio del Putumayo no asume responsabilidad sobre la redacción propia de cada acta/estatuto/transformación y/o cualquier otro documento con acto sujeto a registro.</w:t>
                      </w:r>
                      <w:r w:rsidRPr="00455D5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s-MX"/>
                        </w:rPr>
                        <w:t xml:space="preserve"> </w:t>
                      </w:r>
                    </w:p>
                    <w:p w14:paraId="301222BB" w14:textId="77777777" w:rsidR="00C371A6" w:rsidRDefault="00C371A6" w:rsidP="00C371A6"/>
                  </w:txbxContent>
                </v:textbox>
                <w10:wrap type="square"/>
              </v:shape>
            </w:pict>
          </mc:Fallback>
        </mc:AlternateContent>
      </w:r>
    </w:p>
    <w:p w14:paraId="671DED34" w14:textId="417D15F1" w:rsidR="00C371A6" w:rsidRDefault="00C371A6"/>
    <w:p w14:paraId="6469F5BD" w14:textId="2AE8178C" w:rsidR="00C371A6" w:rsidRDefault="00C371A6"/>
    <w:sectPr w:rsidR="00C371A6">
      <w:pgSz w:w="12240" w:h="15840"/>
      <w:pgMar w:top="1422" w:right="1696" w:bottom="14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14D6"/>
    <w:multiLevelType w:val="hybridMultilevel"/>
    <w:tmpl w:val="226A8884"/>
    <w:lvl w:ilvl="0" w:tplc="D434609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E5CC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02AE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2E61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628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4A4E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EB89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6FD6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45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A175A2"/>
    <w:multiLevelType w:val="hybridMultilevel"/>
    <w:tmpl w:val="4A76278C"/>
    <w:lvl w:ilvl="0" w:tplc="8564CA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AEC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093C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8A9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B39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AACB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44F4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2F1A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8C5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2410227">
    <w:abstractNumId w:val="0"/>
  </w:num>
  <w:num w:numId="2" w16cid:durableId="158167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7C"/>
    <w:rsid w:val="000137FC"/>
    <w:rsid w:val="00335E2F"/>
    <w:rsid w:val="00B6177C"/>
    <w:rsid w:val="00C371A6"/>
    <w:rsid w:val="00E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8196"/>
  <w15:chartTrackingRefBased/>
  <w15:docId w15:val="{5BA5E787-F6BF-4A62-B584-8F465DF7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35E2F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Hernandez</dc:creator>
  <cp:keywords/>
  <dc:description/>
  <cp:lastModifiedBy>Lizeth Hernandez</cp:lastModifiedBy>
  <cp:revision>4</cp:revision>
  <dcterms:created xsi:type="dcterms:W3CDTF">2022-08-16T13:33:00Z</dcterms:created>
  <dcterms:modified xsi:type="dcterms:W3CDTF">2022-08-16T13:37:00Z</dcterms:modified>
</cp:coreProperties>
</file>