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4FEC" w14:textId="77777777" w:rsidR="00E76134" w:rsidRDefault="00476B2E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8225589"/>
      <w:r>
        <w:rPr>
          <w:rFonts w:ascii="Arial" w:hAnsi="Arial" w:cs="Arial"/>
          <w:b/>
          <w:bCs/>
          <w:sz w:val="22"/>
          <w:szCs w:val="22"/>
        </w:rPr>
        <w:t>SOLICITUD DE CONCILIACIÓN</w:t>
      </w:r>
    </w:p>
    <w:p w14:paraId="28A50CAB" w14:textId="77777777" w:rsidR="00E76134" w:rsidRDefault="00476B2E">
      <w:pPr>
        <w:jc w:val="center"/>
        <w:rPr>
          <w:rFonts w:ascii="Arial" w:hAnsi="Arial" w:cs="Arial"/>
          <w:bCs/>
          <w:sz w:val="22"/>
          <w:szCs w:val="22"/>
          <w:lang w:val="es-CO" w:eastAsia="en-US"/>
        </w:rPr>
      </w:pPr>
      <w:r>
        <w:rPr>
          <w:rFonts w:ascii="Arial" w:hAnsi="Arial" w:cs="Arial"/>
          <w:bCs/>
          <w:sz w:val="22"/>
          <w:szCs w:val="22"/>
        </w:rPr>
        <w:t>NRO ______</w:t>
      </w:r>
    </w:p>
    <w:p w14:paraId="5EE3C061" w14:textId="77777777" w:rsidR="00E76134" w:rsidRDefault="00E76134">
      <w:pPr>
        <w:jc w:val="center"/>
        <w:rPr>
          <w:rFonts w:ascii="Arial" w:hAnsi="Arial" w:cs="Arial"/>
          <w:bCs/>
          <w:sz w:val="22"/>
          <w:szCs w:val="22"/>
        </w:rPr>
      </w:pPr>
    </w:p>
    <w:p w14:paraId="62583548" w14:textId="77777777" w:rsidR="00E76134" w:rsidRDefault="00E76134">
      <w:pPr>
        <w:jc w:val="center"/>
        <w:rPr>
          <w:rFonts w:ascii="Arial" w:hAnsi="Arial" w:cs="Arial"/>
          <w:bCs/>
          <w:sz w:val="22"/>
          <w:szCs w:val="22"/>
        </w:rPr>
      </w:pPr>
    </w:p>
    <w:p w14:paraId="6D010882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FECHA: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</w:t>
      </w:r>
    </w:p>
    <w:p w14:paraId="5BB05F02" w14:textId="77777777" w:rsidR="00E76134" w:rsidRDefault="00E76134">
      <w:pPr>
        <w:jc w:val="both"/>
        <w:rPr>
          <w:rFonts w:ascii="Arial" w:hAnsi="Arial" w:cs="Arial"/>
          <w:bCs/>
          <w:sz w:val="22"/>
          <w:szCs w:val="22"/>
        </w:rPr>
      </w:pPr>
    </w:p>
    <w:p w14:paraId="1839AC44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EE07E" wp14:editId="4DC730E4">
                <wp:simplePos x="0" y="0"/>
                <wp:positionH relativeFrom="column">
                  <wp:posOffset>4953000</wp:posOffset>
                </wp:positionH>
                <wp:positionV relativeFrom="paragraph">
                  <wp:posOffset>18415</wp:posOffset>
                </wp:positionV>
                <wp:extent cx="209550" cy="16192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E726B" w14:textId="77777777" w:rsidR="00E76134" w:rsidRDefault="00E761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EE07E" id="Rectángulo 13" o:spid="_x0000_s1026" style="position:absolute;left:0;text-align:left;margin-left:390pt;margin-top:1.45pt;width:16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" filled="f" strokecolor="black [3213]" strokeweight="1pt">
                <v:textbox>
                  <w:txbxContent>
                    <w:p w14:paraId="73DE726B" w14:textId="77777777" w:rsidR="00E76134" w:rsidRDefault="00E761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B82FA" wp14:editId="67CC9D17">
                <wp:simplePos x="0" y="0"/>
                <wp:positionH relativeFrom="column">
                  <wp:posOffset>3084195</wp:posOffset>
                </wp:positionH>
                <wp:positionV relativeFrom="paragraph">
                  <wp:posOffset>13970</wp:posOffset>
                </wp:positionV>
                <wp:extent cx="209550" cy="16192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FBA35" w14:textId="77777777" w:rsidR="00E76134" w:rsidRDefault="00E761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B82FA" id="Rectángulo 12" o:spid="_x0000_s1027" style="position:absolute;left:0;text-align:left;margin-left:242.85pt;margin-top:1.1pt;width:16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" filled="f" strokecolor="black [3213]" strokeweight="1pt">
                <v:textbox>
                  <w:txbxContent>
                    <w:p w14:paraId="023FBA35" w14:textId="77777777" w:rsidR="00E76134" w:rsidRDefault="00E761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>SOLICITANTE:</w:t>
      </w:r>
      <w:r>
        <w:rPr>
          <w:rFonts w:ascii="Arial" w:hAnsi="Arial" w:cs="Arial"/>
          <w:bCs/>
          <w:sz w:val="22"/>
          <w:szCs w:val="22"/>
        </w:rPr>
        <w:tab/>
        <w:t xml:space="preserve">UNA DE LAS PARTES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LAS DOS PARTES</w:t>
      </w:r>
    </w:p>
    <w:p w14:paraId="77926CB0" w14:textId="77777777" w:rsidR="00E76134" w:rsidRDefault="00E76134">
      <w:pPr>
        <w:jc w:val="both"/>
        <w:rPr>
          <w:rFonts w:ascii="Arial" w:hAnsi="Arial" w:cs="Arial"/>
          <w:bCs/>
          <w:sz w:val="22"/>
          <w:szCs w:val="22"/>
        </w:rPr>
      </w:pPr>
    </w:p>
    <w:p w14:paraId="4760A0C9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36754" wp14:editId="108FD18B">
                <wp:simplePos x="0" y="0"/>
                <wp:positionH relativeFrom="column">
                  <wp:posOffset>3790950</wp:posOffset>
                </wp:positionH>
                <wp:positionV relativeFrom="paragraph">
                  <wp:posOffset>8890</wp:posOffset>
                </wp:positionV>
                <wp:extent cx="209550" cy="16192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6174B" w14:textId="77777777" w:rsidR="00E76134" w:rsidRDefault="00E761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36754" id="Rectángulo 14" o:spid="_x0000_s1028" style="position:absolute;left:0;text-align:left;margin-left:298.5pt;margin-top:.7pt;width:16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" filled="f" strokecolor="black [3213]" strokeweight="1pt">
                <v:textbox>
                  <w:txbxContent>
                    <w:p w14:paraId="1836174B" w14:textId="77777777" w:rsidR="00E76134" w:rsidRDefault="00E761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FINALIDAD: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REQUISITO DE PROCEDIBILIDAD </w:t>
      </w:r>
    </w:p>
    <w:p w14:paraId="61051ACE" w14:textId="77777777" w:rsidR="00E76134" w:rsidRDefault="00476B2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674AB" wp14:editId="0D96C6A6">
                <wp:simplePos x="0" y="0"/>
                <wp:positionH relativeFrom="column">
                  <wp:posOffset>3790950</wp:posOffset>
                </wp:positionH>
                <wp:positionV relativeFrom="paragraph">
                  <wp:posOffset>8890</wp:posOffset>
                </wp:positionV>
                <wp:extent cx="209550" cy="161925"/>
                <wp:effectExtent l="0" t="0" r="1905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6CAEB" w14:textId="77777777" w:rsidR="00E76134" w:rsidRDefault="00E761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674AB" id="Rectángulo 15" o:spid="_x0000_s1029" style="position:absolute;left:0;text-align:left;margin-left:298.5pt;margin-top:.7pt;width:16.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" filled="f" strokecolor="black [3213]" strokeweight="1pt">
                <v:textbox>
                  <w:txbxContent>
                    <w:p w14:paraId="1AD6CAEB" w14:textId="77777777" w:rsidR="00E76134" w:rsidRDefault="00E761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>RESOLVER UN CONFLICTO</w:t>
      </w:r>
    </w:p>
    <w:p w14:paraId="1BE23E3C" w14:textId="77777777" w:rsidR="00E76134" w:rsidRDefault="00E76134">
      <w:pPr>
        <w:jc w:val="center"/>
        <w:rPr>
          <w:rFonts w:ascii="Arial" w:hAnsi="Arial" w:cs="Arial"/>
          <w:bCs/>
          <w:sz w:val="22"/>
          <w:szCs w:val="22"/>
        </w:rPr>
      </w:pPr>
    </w:p>
    <w:p w14:paraId="517A3EC4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TEMA: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59C6BD2B" w14:textId="77777777" w:rsidR="00E76134" w:rsidRDefault="00E76134">
      <w:pPr>
        <w:jc w:val="both"/>
        <w:rPr>
          <w:rFonts w:ascii="Arial" w:hAnsi="Arial" w:cs="Arial"/>
          <w:bCs/>
          <w:sz w:val="22"/>
          <w:szCs w:val="22"/>
        </w:rPr>
      </w:pPr>
    </w:p>
    <w:p w14:paraId="3853FDE7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LUGAR DE LOS </w:t>
      </w:r>
    </w:p>
    <w:p w14:paraId="0940543F" w14:textId="77777777" w:rsidR="00E76134" w:rsidRDefault="00476B2E">
      <w:pPr>
        <w:ind w:left="2124" w:hanging="212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HECHOS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03ECB9C0" w14:textId="77777777" w:rsidR="00E76134" w:rsidRDefault="00E76134">
      <w:pPr>
        <w:jc w:val="both"/>
        <w:rPr>
          <w:rFonts w:ascii="Arial" w:hAnsi="Arial" w:cs="Arial"/>
          <w:bCs/>
          <w:sz w:val="22"/>
          <w:szCs w:val="22"/>
        </w:rPr>
      </w:pPr>
    </w:p>
    <w:p w14:paraId="2B9EAB74" w14:textId="77777777" w:rsidR="00E76134" w:rsidRDefault="00476B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DATOS DEL CONVOCANTE</w:t>
      </w:r>
    </w:p>
    <w:p w14:paraId="01245D88" w14:textId="77777777" w:rsidR="00E76134" w:rsidRDefault="00E76134">
      <w:pPr>
        <w:jc w:val="both"/>
        <w:rPr>
          <w:rFonts w:ascii="Arial" w:hAnsi="Arial" w:cs="Arial"/>
          <w:bCs/>
          <w:sz w:val="22"/>
          <w:szCs w:val="22"/>
        </w:rPr>
      </w:pPr>
    </w:p>
    <w:p w14:paraId="6B24DC75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TIPO DOCUMENTO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002A5B3C" w14:textId="77777777" w:rsidR="00E76134" w:rsidRDefault="00476B2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NRO DOCUMENTO</w:t>
      </w:r>
      <w:r>
        <w:rPr>
          <w:rFonts w:ascii="Arial" w:hAnsi="Arial" w:cs="Arial"/>
          <w:bCs/>
          <w:sz w:val="22"/>
          <w:szCs w:val="22"/>
        </w:rPr>
        <w:tab/>
        <w:t>___________________________ DE ___________________</w:t>
      </w:r>
    </w:p>
    <w:p w14:paraId="73FACD02" w14:textId="77777777" w:rsidR="00E76134" w:rsidRDefault="00476B2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F. EXPEDICIÓN</w:t>
      </w:r>
      <w:r>
        <w:rPr>
          <w:rFonts w:ascii="Arial" w:hAnsi="Arial" w:cs="Arial"/>
          <w:bCs/>
          <w:sz w:val="22"/>
          <w:szCs w:val="22"/>
        </w:rPr>
        <w:tab/>
        <w:t>___________________________</w:t>
      </w:r>
    </w:p>
    <w:p w14:paraId="7797B91D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12A591A3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F. NACIMIENTO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74D0D6AE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DIRECCIÓN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0AC8C175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MUNICIPIO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52B25CE0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DEPARTAMENTO 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1FA1E022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TEL/CEL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20203B44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CORREO ELECTR.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0F8E5B0D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ESCOLARIDAD</w:t>
      </w:r>
      <w:r>
        <w:rPr>
          <w:rFonts w:ascii="Arial" w:hAnsi="Arial" w:cs="Arial"/>
          <w:bCs/>
          <w:sz w:val="22"/>
          <w:szCs w:val="22"/>
        </w:rPr>
        <w:tab/>
        <w:t>___________________________</w:t>
      </w:r>
    </w:p>
    <w:p w14:paraId="6347AFCD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ESTRATO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</w:t>
      </w:r>
    </w:p>
    <w:p w14:paraId="50304083" w14:textId="77777777" w:rsidR="00E76134" w:rsidRDefault="00E76134">
      <w:pPr>
        <w:jc w:val="both"/>
        <w:rPr>
          <w:rFonts w:ascii="Arial" w:hAnsi="Arial" w:cs="Arial"/>
          <w:bCs/>
          <w:sz w:val="22"/>
          <w:szCs w:val="22"/>
        </w:rPr>
      </w:pPr>
    </w:p>
    <w:p w14:paraId="6627B0C9" w14:textId="77777777" w:rsidR="00E76134" w:rsidRDefault="00476B2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APODERADO/ REPRESENTANTE LEGAL</w:t>
      </w:r>
    </w:p>
    <w:p w14:paraId="1BB60F00" w14:textId="77777777" w:rsidR="00E76134" w:rsidRDefault="00E76134">
      <w:pPr>
        <w:jc w:val="both"/>
        <w:rPr>
          <w:rFonts w:ascii="Arial" w:hAnsi="Arial" w:cs="Arial"/>
          <w:bCs/>
          <w:sz w:val="22"/>
          <w:szCs w:val="22"/>
        </w:rPr>
      </w:pPr>
    </w:p>
    <w:p w14:paraId="326A2FC5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2EB757F5" w14:textId="77777777" w:rsidR="00E76134" w:rsidRDefault="00476B2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NRO DOCUMENTO</w:t>
      </w:r>
      <w:r>
        <w:rPr>
          <w:rFonts w:ascii="Arial" w:hAnsi="Arial" w:cs="Arial"/>
          <w:bCs/>
          <w:sz w:val="22"/>
          <w:szCs w:val="22"/>
        </w:rPr>
        <w:tab/>
        <w:t>___________________________ DE ___________________</w:t>
      </w:r>
    </w:p>
    <w:p w14:paraId="4AB61F1B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TARJETA P.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</w:t>
      </w:r>
    </w:p>
    <w:p w14:paraId="47D42520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CORREO ELECTR. 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30A1200E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CELULAR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3057945A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DIRECCIÓN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2AE2FD50" w14:textId="77777777" w:rsidR="00E76134" w:rsidRDefault="00E76134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611CBDE0" w14:textId="77777777" w:rsidR="00E76134" w:rsidRDefault="00E76134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26AD3615" w14:textId="77777777" w:rsidR="00E76134" w:rsidRDefault="00E76134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5E009932" w14:textId="77777777" w:rsidR="00E76134" w:rsidRDefault="00E76134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5801FDA3" w14:textId="77777777" w:rsidR="00E76134" w:rsidRDefault="00E76134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5F6C3453" w14:textId="77777777" w:rsidR="00E76134" w:rsidRDefault="00E76134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55203363" w14:textId="77777777" w:rsidR="00E76134" w:rsidRDefault="00E76134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4F6031A2" w14:textId="77777777" w:rsidR="00E76134" w:rsidRDefault="00E76134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385CF76F" w14:textId="77777777" w:rsidR="00E76134" w:rsidRDefault="00E76134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618D2029" w14:textId="77777777" w:rsidR="00E76134" w:rsidRDefault="00476B2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DATOS DEL CONVOCADO</w:t>
      </w:r>
    </w:p>
    <w:p w14:paraId="7E179FA1" w14:textId="77777777" w:rsidR="00E76134" w:rsidRDefault="00E76134">
      <w:pPr>
        <w:jc w:val="both"/>
        <w:rPr>
          <w:rFonts w:ascii="Arial" w:hAnsi="Arial" w:cs="Arial"/>
          <w:bCs/>
          <w:sz w:val="22"/>
          <w:szCs w:val="22"/>
        </w:rPr>
      </w:pPr>
    </w:p>
    <w:p w14:paraId="6B53E26A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TIPO DOCUMENTO</w:t>
      </w:r>
      <w:r>
        <w:rPr>
          <w:rFonts w:ascii="Arial" w:hAnsi="Arial" w:cs="Arial"/>
          <w:bCs/>
          <w:sz w:val="22"/>
          <w:szCs w:val="22"/>
        </w:rPr>
        <w:tab/>
        <w:t>___________________________</w:t>
      </w:r>
    </w:p>
    <w:p w14:paraId="0C21F153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NRO DOCUMENTO</w:t>
      </w:r>
      <w:r>
        <w:rPr>
          <w:rFonts w:ascii="Arial" w:hAnsi="Arial" w:cs="Arial"/>
          <w:bCs/>
          <w:sz w:val="22"/>
          <w:szCs w:val="22"/>
        </w:rPr>
        <w:tab/>
        <w:t>___________________________ DE ___________________</w:t>
      </w:r>
    </w:p>
    <w:p w14:paraId="0D33B786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14145644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F. NACIMIENTO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6B3E2639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DIRECCIÓN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4A4D4966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MUNICIPIO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1205AF17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DEPARTAMENTO 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7F1AC172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TEL/CEL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407C262E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CORREO ELECTR.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75D17E9C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ESTRATO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</w:t>
      </w:r>
    </w:p>
    <w:p w14:paraId="00F326F4" w14:textId="77777777" w:rsidR="00E76134" w:rsidRDefault="00E76134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0B2A10EC" w14:textId="77777777" w:rsidR="00E76134" w:rsidRDefault="00476B2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HECHOS</w:t>
      </w:r>
    </w:p>
    <w:p w14:paraId="67D7DCA3" w14:textId="77777777" w:rsidR="00E76134" w:rsidRDefault="00476B2E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16"/>
          <w:szCs w:val="16"/>
        </w:rPr>
        <w:t>(Relatar hechos)</w:t>
      </w:r>
    </w:p>
    <w:p w14:paraId="5F3859AE" w14:textId="77777777" w:rsidR="00E76134" w:rsidRDefault="00476B2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14:paraId="0FD53F22" w14:textId="77777777" w:rsidR="00E76134" w:rsidRDefault="00E76134">
      <w:pPr>
        <w:jc w:val="both"/>
        <w:rPr>
          <w:rFonts w:ascii="Arial" w:hAnsi="Arial" w:cs="Arial"/>
          <w:bCs/>
        </w:rPr>
      </w:pPr>
    </w:p>
    <w:p w14:paraId="02E3A371" w14:textId="77777777" w:rsidR="00E76134" w:rsidRDefault="00476B2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PRETENSIONES</w:t>
      </w:r>
    </w:p>
    <w:p w14:paraId="7201E058" w14:textId="77777777" w:rsidR="00E76134" w:rsidRDefault="00476B2E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(Lo que usted desea de acuerdo a los hechos)</w:t>
      </w:r>
    </w:p>
    <w:p w14:paraId="4D0875F3" w14:textId="77777777" w:rsidR="00E76134" w:rsidRDefault="00476B2E">
      <w:pPr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A1BDEC" w14:textId="77777777" w:rsidR="00E76134" w:rsidRDefault="00E761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FFEDFC" w14:textId="77777777" w:rsidR="00E76134" w:rsidRDefault="00476B2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DOCUMENTOS O PRUEBAS APORTADAS</w:t>
      </w:r>
    </w:p>
    <w:p w14:paraId="2859C1ED" w14:textId="77777777" w:rsidR="00E76134" w:rsidRDefault="00476B2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</w:t>
      </w:r>
    </w:p>
    <w:p w14:paraId="167171B9" w14:textId="77777777" w:rsidR="00E76134" w:rsidRDefault="00E76134">
      <w:pPr>
        <w:jc w:val="center"/>
        <w:rPr>
          <w:rFonts w:ascii="Arial" w:hAnsi="Arial" w:cs="Arial"/>
          <w:bCs/>
          <w:sz w:val="22"/>
          <w:szCs w:val="22"/>
        </w:rPr>
      </w:pPr>
    </w:p>
    <w:p w14:paraId="19248AC5" w14:textId="77777777" w:rsidR="00E76134" w:rsidRDefault="00E76134">
      <w:pPr>
        <w:rPr>
          <w:rFonts w:ascii="Arial" w:hAnsi="Arial" w:cs="Arial"/>
          <w:bCs/>
          <w:sz w:val="22"/>
          <w:szCs w:val="22"/>
        </w:rPr>
      </w:pPr>
    </w:p>
    <w:p w14:paraId="29EC62C3" w14:textId="037B4D8E" w:rsidR="00E76134" w:rsidRDefault="00476B2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CUANTÍA DEL ASUNTO A </w:t>
      </w:r>
      <w:r w:rsidR="006F2460">
        <w:rPr>
          <w:rFonts w:ascii="Arial" w:hAnsi="Arial" w:cs="Arial"/>
          <w:b/>
          <w:bCs/>
          <w:sz w:val="22"/>
          <w:szCs w:val="22"/>
        </w:rPr>
        <w:t>CONCILIAR</w:t>
      </w:r>
      <w:r w:rsidR="006F2460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_________________________________.</w:t>
      </w:r>
    </w:p>
    <w:p w14:paraId="6C959958" w14:textId="77777777" w:rsidR="00E76134" w:rsidRDefault="00E76134">
      <w:pPr>
        <w:rPr>
          <w:rFonts w:ascii="Arial" w:hAnsi="Arial" w:cs="Arial"/>
          <w:bCs/>
          <w:sz w:val="22"/>
          <w:szCs w:val="22"/>
        </w:rPr>
      </w:pPr>
    </w:p>
    <w:p w14:paraId="4228C240" w14:textId="77777777" w:rsidR="00E76134" w:rsidRDefault="00E76134">
      <w:pPr>
        <w:rPr>
          <w:rFonts w:ascii="Arial" w:hAnsi="Arial" w:cs="Arial"/>
          <w:bCs/>
          <w:sz w:val="22"/>
          <w:szCs w:val="22"/>
        </w:rPr>
      </w:pPr>
    </w:p>
    <w:p w14:paraId="30B0DFB4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CONCILIADOR SUGERIDO</w:t>
      </w:r>
      <w:r>
        <w:rPr>
          <w:rFonts w:ascii="Arial" w:hAnsi="Arial" w:cs="Arial"/>
          <w:bCs/>
          <w:sz w:val="22"/>
          <w:szCs w:val="22"/>
        </w:rPr>
        <w:t>: ___________________________________________.</w:t>
      </w:r>
    </w:p>
    <w:p w14:paraId="0C82B6B0" w14:textId="77777777" w:rsidR="00E76134" w:rsidRDefault="00E76134">
      <w:pPr>
        <w:jc w:val="both"/>
        <w:rPr>
          <w:rFonts w:ascii="Arial" w:hAnsi="Arial" w:cs="Arial"/>
          <w:bCs/>
          <w:sz w:val="18"/>
          <w:szCs w:val="18"/>
        </w:rPr>
      </w:pPr>
    </w:p>
    <w:p w14:paraId="0DA73D8E" w14:textId="77777777" w:rsidR="00E76134" w:rsidRDefault="00476B2E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(El abogado conciliador podrá ser designado, de conformidad a lo estipulado en el artículo 57 de la Ley 2220 de 2022).</w:t>
      </w:r>
    </w:p>
    <w:p w14:paraId="63F12C3A" w14:textId="77777777" w:rsidR="00E76134" w:rsidRDefault="00E76134">
      <w:pPr>
        <w:jc w:val="center"/>
        <w:rPr>
          <w:rFonts w:ascii="Arial" w:hAnsi="Arial" w:cs="Arial"/>
          <w:bCs/>
          <w:sz w:val="22"/>
          <w:szCs w:val="22"/>
        </w:rPr>
      </w:pPr>
    </w:p>
    <w:p w14:paraId="363A9D64" w14:textId="77777777" w:rsidR="00E76134" w:rsidRDefault="00476B2E">
      <w:pPr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FIRMA DEL SOLICITANTE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14:paraId="01B4C386" w14:textId="77777777" w:rsidR="00E76134" w:rsidRDefault="00E76134">
      <w:pPr>
        <w:rPr>
          <w:rFonts w:ascii="Arial" w:hAnsi="Arial" w:cs="Arial"/>
          <w:bCs/>
          <w:sz w:val="22"/>
          <w:szCs w:val="22"/>
        </w:rPr>
      </w:pPr>
    </w:p>
    <w:p w14:paraId="0EBD9604" w14:textId="77777777" w:rsidR="00E76134" w:rsidRDefault="00E76134">
      <w:pPr>
        <w:rPr>
          <w:rFonts w:ascii="Arial" w:hAnsi="Arial" w:cs="Arial"/>
          <w:bCs/>
          <w:sz w:val="22"/>
          <w:szCs w:val="22"/>
        </w:rPr>
      </w:pPr>
    </w:p>
    <w:p w14:paraId="1A30E2FC" w14:textId="77777777" w:rsidR="00E76134" w:rsidRDefault="00476B2E">
      <w:pPr>
        <w:rPr>
          <w:bCs/>
        </w:rPr>
      </w:pPr>
      <w:r>
        <w:rPr>
          <w:rFonts w:ascii="Arial" w:hAnsi="Arial" w:cs="Arial"/>
          <w:bCs/>
          <w:sz w:val="22"/>
          <w:szCs w:val="22"/>
        </w:rPr>
        <w:t>_______________________________</w:t>
      </w:r>
    </w:p>
    <w:p w14:paraId="6080AB9F" w14:textId="77777777" w:rsidR="00E76134" w:rsidRDefault="00476B2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NOMBRE:</w:t>
      </w:r>
    </w:p>
    <w:p w14:paraId="4344D6F1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CC:</w:t>
      </w:r>
    </w:p>
    <w:p w14:paraId="42F6AFC5" w14:textId="77777777" w:rsidR="00E76134" w:rsidRDefault="00E76134">
      <w:pPr>
        <w:jc w:val="center"/>
        <w:rPr>
          <w:rFonts w:ascii="Arial" w:hAnsi="Arial" w:cs="Arial"/>
          <w:bCs/>
          <w:sz w:val="22"/>
          <w:szCs w:val="22"/>
        </w:rPr>
      </w:pPr>
    </w:p>
    <w:p w14:paraId="0CC1F8B4" w14:textId="77777777" w:rsidR="00E76134" w:rsidRDefault="00476B2E">
      <w:pPr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SEÑOR USUARIO TENGA PRESENTE LAS SIGUIENTES INSTRUCCIONES/CONDICIONES</w:t>
      </w:r>
    </w:p>
    <w:p w14:paraId="086EC698" w14:textId="77777777" w:rsidR="00E76134" w:rsidRDefault="00E76134">
      <w:pPr>
        <w:rPr>
          <w:rFonts w:ascii="Arial" w:hAnsi="Arial" w:cs="Arial"/>
          <w:bCs/>
          <w:sz w:val="16"/>
          <w:szCs w:val="16"/>
        </w:rPr>
      </w:pPr>
    </w:p>
    <w:p w14:paraId="1CC56759" w14:textId="77777777" w:rsidR="00E76134" w:rsidRDefault="00E76134">
      <w:pPr>
        <w:rPr>
          <w:rFonts w:ascii="Arial" w:hAnsi="Arial" w:cs="Arial"/>
          <w:bCs/>
          <w:sz w:val="16"/>
          <w:szCs w:val="16"/>
        </w:rPr>
      </w:pPr>
    </w:p>
    <w:p w14:paraId="5C1A88AA" w14:textId="77777777" w:rsidR="00E76134" w:rsidRDefault="00476B2E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El costo asociado al trámite de conciliación deberá cancelarse con la radicación de la solicitud, las tarifas se encuentran determinadas de acuerdo al </w:t>
      </w:r>
      <w:r w:rsidR="009F22E5">
        <w:rPr>
          <w:rFonts w:ascii="Arial" w:hAnsi="Arial" w:cs="Arial"/>
          <w:bCs/>
          <w:sz w:val="16"/>
          <w:szCs w:val="16"/>
        </w:rPr>
        <w:t>artículo</w:t>
      </w:r>
      <w:r>
        <w:rPr>
          <w:rFonts w:ascii="Arial" w:hAnsi="Arial" w:cs="Arial"/>
          <w:bCs/>
          <w:sz w:val="16"/>
          <w:szCs w:val="16"/>
        </w:rPr>
        <w:t xml:space="preserve">  2.2.4.6.1.1 del Decreto 1069 de 2015. Consulte las tarifas en el siguiente enlace </w:t>
      </w:r>
      <w:hyperlink r:id="rId9" w:history="1">
        <w:r>
          <w:rPr>
            <w:rStyle w:val="Hipervnculo"/>
            <w:rFonts w:ascii="Arial" w:hAnsi="Arial"/>
            <w:bCs/>
            <w:sz w:val="16"/>
            <w:szCs w:val="16"/>
          </w:rPr>
          <w:t>https://ccputumayo.org.co/centro-de-conciliacion/conciliacion-en-derecho/</w:t>
        </w:r>
      </w:hyperlink>
      <w:r>
        <w:rPr>
          <w:rFonts w:ascii="Arial" w:hAnsi="Arial"/>
          <w:bCs/>
          <w:sz w:val="16"/>
          <w:szCs w:val="16"/>
        </w:rPr>
        <w:t xml:space="preserve"> o a través de nuestros canales de atención </w:t>
      </w:r>
      <w:hyperlink r:id="rId10" w:history="1">
        <w:r>
          <w:rPr>
            <w:rStyle w:val="Hipervnculo"/>
            <w:rFonts w:ascii="Arial" w:hAnsi="Arial"/>
            <w:bCs/>
            <w:sz w:val="16"/>
            <w:szCs w:val="16"/>
          </w:rPr>
          <w:t>https://ccputumayo.org.co/contactenos/</w:t>
        </w:r>
      </w:hyperlink>
      <w:r>
        <w:rPr>
          <w:rFonts w:ascii="Arial" w:hAnsi="Arial"/>
          <w:bCs/>
          <w:sz w:val="16"/>
          <w:szCs w:val="16"/>
        </w:rPr>
        <w:t xml:space="preserve"> </w:t>
      </w:r>
    </w:p>
    <w:p w14:paraId="00F9B89B" w14:textId="77777777" w:rsidR="00E76134" w:rsidRDefault="00476B2E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El Centro de Conciliación de la Cámara de Comercio del Putumayo no se compromete a tramitar su caso si la notificación a las partes resulta imposible por suministrar datos incorrectos o incompletos. De acuerdo a los requisitos del </w:t>
      </w:r>
      <w:r w:rsidR="002667BF">
        <w:rPr>
          <w:rFonts w:ascii="Arial" w:hAnsi="Arial" w:cs="Arial"/>
          <w:bCs/>
          <w:sz w:val="16"/>
          <w:szCs w:val="16"/>
        </w:rPr>
        <w:t>artículo</w:t>
      </w:r>
      <w:r>
        <w:rPr>
          <w:rFonts w:ascii="Arial" w:hAnsi="Arial" w:cs="Arial"/>
          <w:bCs/>
          <w:sz w:val="16"/>
          <w:szCs w:val="16"/>
        </w:rPr>
        <w:t xml:space="preserve"> 52 de la Ley 2220 de 2022.</w:t>
      </w:r>
    </w:p>
    <w:p w14:paraId="072BB36E" w14:textId="77777777" w:rsidR="00E76134" w:rsidRDefault="00476B2E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En caso de requerir el desplazamiento del conciliador hasta un municipio en común las partes deberán manifestarlo por escrito, sometiéndose al cubrimiento de viáticos del conciliador.</w:t>
      </w:r>
    </w:p>
    <w:p w14:paraId="328F4161" w14:textId="77777777" w:rsidR="00E76134" w:rsidRDefault="00476B2E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En el evento en que la parte convocada no asista a la audiencia de conciliación, el Centro devolverá al convocante el 70% de la tarifa cancelada. En caso de segunda convocatoria, el porcentaje de devolución será del 60% de la tarifa cancelada; previa solicitud del usuario.</w:t>
      </w:r>
    </w:p>
    <w:p w14:paraId="3CCBF0FB" w14:textId="77777777" w:rsidR="00E76134" w:rsidRDefault="00476B2E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Para los casos en que la cuantía de las pretensiones del asunto sometido a conciliación sea aumentado en desarrollo de la conciliación, deberá reliquidarse la tarifa al monto final, en caso de disminución no se hará reliquidación.</w:t>
      </w:r>
    </w:p>
    <w:p w14:paraId="76E89AFE" w14:textId="77777777" w:rsidR="00E76134" w:rsidRDefault="00476B2E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Cuando la conciliación sea presentada de común acuerdo por dos o más partes, se sumará, separadamente, la totalidad de las pretensiones de cada una, y se liquidara con base en la mayor.</w:t>
      </w:r>
    </w:p>
    <w:p w14:paraId="548F07A5" w14:textId="77777777" w:rsidR="00E76134" w:rsidRDefault="00476B2E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Para dirimir el conflicto las partes y el conciliador podrán realizar sin costo adicional hasta cuatro encuentros, en adelante deberá cancelarse 10% por encuentro adicional sobre la tarifa inicial.</w:t>
      </w:r>
    </w:p>
    <w:p w14:paraId="0E252B12" w14:textId="77777777" w:rsidR="00E76134" w:rsidRDefault="00476B2E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El Centro de Conciliación devolverá el 100% del valor cancelado si se presentan los siguientes casos, cuando el conciliador determine que el asunto no es conciliable o cuando el Centro de Conciliación no sea competente.</w:t>
      </w:r>
    </w:p>
    <w:p w14:paraId="42F21B1E" w14:textId="77777777" w:rsidR="00E76134" w:rsidRDefault="00E76134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5D0735F9" w14:textId="77777777" w:rsidR="00E76134" w:rsidRDefault="00E76134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78AE76C2" w14:textId="77777777" w:rsidR="00E76134" w:rsidRDefault="00476B2E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/>
          <w:b/>
          <w:sz w:val="16"/>
          <w:szCs w:val="16"/>
        </w:rPr>
        <w:t xml:space="preserve">Tratamiento de Datos: </w:t>
      </w:r>
      <w:r>
        <w:rPr>
          <w:rFonts w:ascii="Arial" w:hAnsi="Arial"/>
          <w:bCs/>
          <w:sz w:val="16"/>
          <w:szCs w:val="16"/>
        </w:rPr>
        <w:t xml:space="preserve">Me permito manifestar mi autorización para el tratamiento de datos por parte de la Cámara de Comercio de Putumayo, con el fin de que sean utilizados para la presente solicitud y el aviso de otros productos o servicios que la entidad realice, incluyendo las finalidades previstas en el Decreto 898 de 2000. La Cámara de Comercio de Putumayo protege los datos aquí diligenciados, de acuerdo a lo previsto en la Ley 1581 de 2012, y dentro de los términos del Aviso de Privacidad y la Política de Protección de Datos Personales, la cual se puede consultar en la página </w:t>
      </w:r>
      <w:hyperlink r:id="rId11" w:history="1">
        <w:r>
          <w:rPr>
            <w:rStyle w:val="Hipervnculo"/>
            <w:rFonts w:ascii="Arial" w:hAnsi="Arial"/>
            <w:bCs/>
            <w:sz w:val="16"/>
            <w:szCs w:val="16"/>
          </w:rPr>
          <w:t>https://ccputumayo.org.co/habeas-data/</w:t>
        </w:r>
      </w:hyperlink>
      <w:r>
        <w:rPr>
          <w:rFonts w:ascii="Arial" w:hAnsi="Arial"/>
          <w:bCs/>
          <w:sz w:val="16"/>
          <w:szCs w:val="16"/>
        </w:rPr>
        <w:t xml:space="preserve">.   </w:t>
      </w:r>
      <w:r>
        <w:rPr>
          <w:rFonts w:ascii="Arial" w:hAnsi="Arial"/>
          <w:bCs/>
          <w:sz w:val="16"/>
          <w:szCs w:val="16"/>
        </w:rPr>
        <w:tab/>
      </w:r>
      <w:bookmarkEnd w:id="0"/>
    </w:p>
    <w:sectPr w:rsidR="00E76134">
      <w:headerReference w:type="default" r:id="rId12"/>
      <w:footerReference w:type="default" r:id="rId13"/>
      <w:pgSz w:w="12242" w:h="15842"/>
      <w:pgMar w:top="2268" w:right="1701" w:bottom="1134" w:left="226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4FC92" w14:textId="77777777" w:rsidR="00661882" w:rsidRDefault="00661882">
      <w:r>
        <w:separator/>
      </w:r>
    </w:p>
  </w:endnote>
  <w:endnote w:type="continuationSeparator" w:id="0">
    <w:p w14:paraId="728222CE" w14:textId="77777777" w:rsidR="00661882" w:rsidRDefault="0066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22BD" w14:textId="77777777" w:rsidR="00E76134" w:rsidRDefault="00476B2E">
    <w:pPr>
      <w:pStyle w:val="Piedepgina"/>
      <w:jc w:val="right"/>
      <w:rPr>
        <w:rFonts w:ascii="Comic Sans MS" w:hAnsi="Comic Sans MS"/>
        <w:sz w:val="14"/>
        <w:szCs w:val="14"/>
      </w:rPr>
    </w:pPr>
    <w:r>
      <w:rPr>
        <w:rFonts w:ascii="Arial" w:hAnsi="Arial" w:cs="Arial"/>
        <w:b/>
        <w:noProof/>
        <w:color w:val="FFFFFF" w:themeColor="background1"/>
        <w:lang w:val="es-CO" w:eastAsia="es-CO"/>
      </w:rPr>
      <w:drawing>
        <wp:anchor distT="0" distB="0" distL="114300" distR="114300" simplePos="0" relativeHeight="251663360" behindDoc="1" locked="0" layoutInCell="1" allowOverlap="1" wp14:anchorId="16A88B1D" wp14:editId="5AED9F9D">
          <wp:simplePos x="0" y="0"/>
          <wp:positionH relativeFrom="column">
            <wp:posOffset>5694045</wp:posOffset>
          </wp:positionH>
          <wp:positionV relativeFrom="paragraph">
            <wp:posOffset>-2273300</wp:posOffset>
          </wp:positionV>
          <wp:extent cx="286385" cy="2208530"/>
          <wp:effectExtent l="0" t="0" r="0" b="190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03" cy="2208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mic Sans MS" w:hAnsi="Comic Sans MS"/>
        <w:noProof/>
        <w:sz w:val="14"/>
        <w:szCs w:val="14"/>
        <w:lang w:val="es-CO" w:eastAsia="es-C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9114032" wp14:editId="55D8A929">
              <wp:simplePos x="0" y="0"/>
              <wp:positionH relativeFrom="column">
                <wp:posOffset>-1271905</wp:posOffset>
              </wp:positionH>
              <wp:positionV relativeFrom="paragraph">
                <wp:posOffset>125730</wp:posOffset>
              </wp:positionV>
              <wp:extent cx="4232910" cy="487045"/>
              <wp:effectExtent l="4445" t="1905" r="1270" b="6350"/>
              <wp:wrapNone/>
              <wp:docPr id="1" name="Group 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32910" cy="487045"/>
                        <a:chOff x="24" y="14858"/>
                        <a:chExt cx="6666" cy="767"/>
                      </a:xfrm>
                    </wpg:grpSpPr>
                    <wps:wsp>
                      <wps:cNvPr id="3" name="AutoShape 60"/>
                      <wps:cNvSpPr>
                        <a:spLocks noChangeArrowheads="1"/>
                      </wps:cNvSpPr>
                      <wps:spPr bwMode="auto">
                        <a:xfrm>
                          <a:off x="24" y="14858"/>
                          <a:ext cx="741" cy="767"/>
                        </a:xfrm>
                        <a:prstGeom prst="diamond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61"/>
                      <wps:cNvSpPr>
                        <a:spLocks noChangeArrowheads="1"/>
                      </wps:cNvSpPr>
                      <wps:spPr bwMode="auto">
                        <a:xfrm>
                          <a:off x="765" y="14858"/>
                          <a:ext cx="740" cy="767"/>
                        </a:xfrm>
                        <a:prstGeom prst="diamond">
                          <a:avLst/>
                        </a:prstGeom>
                        <a:solidFill>
                          <a:srgbClr val="CC9900">
                            <a:alpha val="8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62"/>
                      <wps:cNvSpPr>
                        <a:spLocks noChangeArrowheads="1"/>
                      </wps:cNvSpPr>
                      <wps:spPr bwMode="auto">
                        <a:xfrm>
                          <a:off x="1508" y="14858"/>
                          <a:ext cx="741" cy="767"/>
                        </a:xfrm>
                        <a:prstGeom prst="diamond">
                          <a:avLst/>
                        </a:prstGeom>
                        <a:solidFill>
                          <a:srgbClr val="CC9900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63"/>
                      <wps:cNvSpPr>
                        <a:spLocks noChangeArrowheads="1"/>
                      </wps:cNvSpPr>
                      <wps:spPr bwMode="auto">
                        <a:xfrm>
                          <a:off x="2246" y="14858"/>
                          <a:ext cx="741" cy="767"/>
                        </a:xfrm>
                        <a:prstGeom prst="diamond">
                          <a:avLst/>
                        </a:prstGeom>
                        <a:solidFill>
                          <a:srgbClr val="CC990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64"/>
                      <wps:cNvSpPr>
                        <a:spLocks noChangeArrowheads="1"/>
                      </wps:cNvSpPr>
                      <wps:spPr bwMode="auto">
                        <a:xfrm>
                          <a:off x="2987" y="14858"/>
                          <a:ext cx="740" cy="767"/>
                        </a:xfrm>
                        <a:prstGeom prst="diamond">
                          <a:avLst/>
                        </a:prstGeom>
                        <a:solidFill>
                          <a:srgbClr val="CC9900">
                            <a:alpha val="60001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65"/>
                      <wps:cNvSpPr>
                        <a:spLocks noChangeArrowheads="1"/>
                      </wps:cNvSpPr>
                      <wps:spPr bwMode="auto">
                        <a:xfrm>
                          <a:off x="3724" y="14858"/>
                          <a:ext cx="741" cy="767"/>
                        </a:xfrm>
                        <a:prstGeom prst="diamond">
                          <a:avLst/>
                        </a:prstGeom>
                        <a:solidFill>
                          <a:srgbClr val="CC9900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66"/>
                      <wps:cNvSpPr>
                        <a:spLocks noChangeArrowheads="1"/>
                      </wps:cNvSpPr>
                      <wps:spPr bwMode="auto">
                        <a:xfrm>
                          <a:off x="4468" y="14858"/>
                          <a:ext cx="741" cy="767"/>
                        </a:xfrm>
                        <a:prstGeom prst="diamond">
                          <a:avLst/>
                        </a:prstGeom>
                        <a:solidFill>
                          <a:srgbClr val="CC9900">
                            <a:alpha val="3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67"/>
                      <wps:cNvSpPr>
                        <a:spLocks noChangeArrowheads="1"/>
                      </wps:cNvSpPr>
                      <wps:spPr bwMode="auto">
                        <a:xfrm>
                          <a:off x="5209" y="14858"/>
                          <a:ext cx="740" cy="767"/>
                        </a:xfrm>
                        <a:prstGeom prst="diamond">
                          <a:avLst/>
                        </a:prstGeom>
                        <a:solidFill>
                          <a:srgbClr val="CC9900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68"/>
                      <wps:cNvSpPr>
                        <a:spLocks noChangeArrowheads="1"/>
                      </wps:cNvSpPr>
                      <wps:spPr bwMode="auto">
                        <a:xfrm>
                          <a:off x="5949" y="14858"/>
                          <a:ext cx="741" cy="767"/>
                        </a:xfrm>
                        <a:prstGeom prst="diamond">
                          <a:avLst/>
                        </a:prstGeom>
                        <a:solidFill>
                          <a:srgbClr val="CC9900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99CC8B" id="Group 59" o:spid="_x0000_s1026" style="position:absolute;margin-left:-100.15pt;margin-top:9.9pt;width:333.3pt;height:38.35pt;z-index:-251655168" coordorigin="24,14858" coordsize="6666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60" o:spid="_x0000_s1027" type="#_x0000_t4" style="position:absolute;left:24;top:14858;width:741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" fillcolor="#c90" stroked="f"/>
              <v:shape id="AutoShape 61" o:spid="_x0000_s1028" type="#_x0000_t4" style="position:absolute;left:765;top:14858;width:740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" fillcolor="#c90" stroked="f">
                <v:fill opacity="58853f"/>
              </v:shape>
              <v:shape id="AutoShape 62" o:spid="_x0000_s1029" type="#_x0000_t4" style="position:absolute;left:1508;top:14858;width:741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" fillcolor="#c90" stroked="f">
                <v:fill opacity="52428f"/>
              </v:shape>
              <v:shape id="AutoShape 63" o:spid="_x0000_s1030" type="#_x0000_t4" style="position:absolute;left:2246;top:14858;width:741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" fillcolor="#c90" stroked="f">
                <v:fill opacity="46003f"/>
              </v:shape>
              <v:shape id="AutoShape 64" o:spid="_x0000_s1031" type="#_x0000_t4" style="position:absolute;left:2987;top:14858;width:740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" fillcolor="#c90" stroked="f">
                <v:fill opacity="39321f"/>
              </v:shape>
              <v:shape id="AutoShape 65" o:spid="_x0000_s1032" type="#_x0000_t4" style="position:absolute;left:3724;top:14858;width:741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" fillcolor="#c90" stroked="f">
                <v:fill opacity="32896f"/>
              </v:shape>
              <v:shape id="AutoShape 66" o:spid="_x0000_s1033" type="#_x0000_t4" style="position:absolute;left:4468;top:14858;width:741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" fillcolor="#c90" stroked="f">
                <v:fill opacity="26214f"/>
              </v:shape>
              <v:shape id="AutoShape 67" o:spid="_x0000_s1034" type="#_x0000_t4" style="position:absolute;left:5209;top:14858;width:740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" fillcolor="#c90" stroked="f">
                <v:fill opacity="19789f"/>
              </v:shape>
              <v:shape id="AutoShape 68" o:spid="_x0000_s1035" type="#_x0000_t4" style="position:absolute;left:5949;top:14858;width:741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" fillcolor="#c90" stroked="f">
                <v:fill opacity="13107f"/>
              </v:shape>
            </v:group>
          </w:pict>
        </mc:Fallback>
      </mc:AlternateContent>
    </w:r>
    <w:r>
      <w:rPr>
        <w:rFonts w:ascii="Comic Sans MS" w:hAnsi="Comic Sans MS"/>
        <w:sz w:val="14"/>
        <w:szCs w:val="14"/>
      </w:rPr>
      <w:t>Carrera 29  9 – 130 Barrio Modelo / PBX (578) 4227173 extensión 101 / Fax: Extensión 124 / Puerto Asís, Putumayo</w:t>
    </w:r>
  </w:p>
  <w:p w14:paraId="759980F4" w14:textId="77777777" w:rsidR="00E76134" w:rsidRDefault="00476B2E">
    <w:pPr>
      <w:pStyle w:val="Piedepgina"/>
      <w:jc w:val="right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Sedes: Mocoa, Valle del Guamuez, Orito y Sibundoy</w:t>
    </w:r>
  </w:p>
  <w:p w14:paraId="1CF4F7BF" w14:textId="77777777" w:rsidR="00E76134" w:rsidRDefault="00000000">
    <w:pPr>
      <w:pStyle w:val="Piedepgina"/>
      <w:keepLines/>
      <w:jc w:val="right"/>
      <w:rPr>
        <w:rFonts w:ascii="Comic Sans MS" w:hAnsi="Comic Sans MS"/>
        <w:sz w:val="14"/>
        <w:szCs w:val="14"/>
      </w:rPr>
    </w:pPr>
    <w:hyperlink r:id="rId2" w:history="1">
      <w:r w:rsidR="00476B2E">
        <w:rPr>
          <w:rStyle w:val="Hipervnculo"/>
          <w:rFonts w:ascii="Comic Sans MS" w:hAnsi="Comic Sans MS"/>
          <w:sz w:val="14"/>
          <w:szCs w:val="14"/>
        </w:rPr>
        <w:t>correspondencia@ccputumayo.org.co</w:t>
      </w:r>
    </w:hyperlink>
  </w:p>
  <w:p w14:paraId="7CD10B76" w14:textId="77777777" w:rsidR="00E76134" w:rsidRDefault="00476B2E">
    <w:pPr>
      <w:pStyle w:val="Piedepgina"/>
      <w:keepLines/>
      <w:spacing w:line="192" w:lineRule="auto"/>
      <w:jc w:val="right"/>
      <w:rPr>
        <w:rFonts w:ascii="Comic Sans MS" w:hAnsi="Comic Sans MS"/>
        <w:sz w:val="22"/>
        <w:szCs w:val="22"/>
      </w:rPr>
    </w:pPr>
    <w:r>
      <w:rPr>
        <w:rFonts w:ascii="Comic Sans MS" w:hAnsi="Comic Sans MS"/>
        <w:sz w:val="22"/>
        <w:szCs w:val="22"/>
      </w:rPr>
      <w:t>www.ccputumayo.org.co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E51A2" w14:textId="77777777" w:rsidR="00661882" w:rsidRDefault="00661882">
      <w:r>
        <w:separator/>
      </w:r>
    </w:p>
  </w:footnote>
  <w:footnote w:type="continuationSeparator" w:id="0">
    <w:p w14:paraId="3D306175" w14:textId="77777777" w:rsidR="00661882" w:rsidRDefault="00661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B53DF" w14:textId="77777777" w:rsidR="00E76134" w:rsidRDefault="00476B2E">
    <w:pPr>
      <w:pStyle w:val="Encabezado"/>
      <w:rPr>
        <w:rFonts w:ascii="Arial" w:hAnsi="Arial" w:cs="Arial"/>
        <w:b/>
        <w:color w:val="FFFFFF" w:themeColor="background1"/>
      </w:rPr>
    </w:pPr>
    <w:r>
      <w:rPr>
        <w:rFonts w:ascii="Arial" w:hAnsi="Arial" w:cs="Arial"/>
        <w:b/>
        <w:noProof/>
        <w:color w:val="FFFFFF" w:themeColor="background1"/>
        <w:lang w:val="es-CO" w:eastAsia="es-CO"/>
      </w:rPr>
      <w:drawing>
        <wp:anchor distT="0" distB="0" distL="114300" distR="114300" simplePos="0" relativeHeight="251662336" behindDoc="1" locked="0" layoutInCell="1" allowOverlap="1" wp14:anchorId="78B9E23E" wp14:editId="0E2952F9">
          <wp:simplePos x="0" y="0"/>
          <wp:positionH relativeFrom="column">
            <wp:posOffset>4830445</wp:posOffset>
          </wp:positionH>
          <wp:positionV relativeFrom="paragraph">
            <wp:posOffset>-373380</wp:posOffset>
          </wp:positionV>
          <wp:extent cx="1152525" cy="1247140"/>
          <wp:effectExtent l="0" t="0" r="0" b="0"/>
          <wp:wrapNone/>
          <wp:docPr id="29" name="Imagen 29" descr="C:\Users\Jefferson\Google Drive\0.CCPutumayo\Logos\0.CCPutumayo\3.Centro de Conciliación\19.Centro-de-Conciliación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29" descr="C:\Users\Jefferson\Google Drive\0.CCPutumayo\Logos\0.CCPutumayo\3.Centro de Conciliación\19.Centro-de-Conciliación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1247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60C40A" wp14:editId="354DAC91">
              <wp:simplePos x="0" y="0"/>
              <wp:positionH relativeFrom="column">
                <wp:posOffset>-1340485</wp:posOffset>
              </wp:positionH>
              <wp:positionV relativeFrom="paragraph">
                <wp:posOffset>734695</wp:posOffset>
              </wp:positionV>
              <wp:extent cx="1445260" cy="177800"/>
              <wp:effectExtent l="2540" t="1270" r="0" b="1905"/>
              <wp:wrapNone/>
              <wp:docPr id="2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D7A891" w14:textId="77777777" w:rsidR="00E76134" w:rsidRDefault="00476B2E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NIT. 891.224.106 - 7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0C40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-105.55pt;margin-top:57.85pt;width:113.8pt;height: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" filled="f" stroked="f">
              <v:textbox>
                <w:txbxContent>
                  <w:p w14:paraId="18D7A891" w14:textId="77777777" w:rsidR="00E76134" w:rsidRDefault="00476B2E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NIT. 891.224.106 - 7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FE216F4" wp14:editId="1F979E81">
          <wp:simplePos x="0" y="0"/>
          <wp:positionH relativeFrom="column">
            <wp:posOffset>-1122045</wp:posOffset>
          </wp:positionH>
          <wp:positionV relativeFrom="paragraph">
            <wp:posOffset>-235585</wp:posOffset>
          </wp:positionV>
          <wp:extent cx="975995" cy="103060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995" cy="103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15CBA"/>
    <w:multiLevelType w:val="multilevel"/>
    <w:tmpl w:val="5BB15CB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2372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AEF"/>
    <w:rsid w:val="000F4A92"/>
    <w:rsid w:val="00122E77"/>
    <w:rsid w:val="00255EA7"/>
    <w:rsid w:val="002667BF"/>
    <w:rsid w:val="002C3CF5"/>
    <w:rsid w:val="002F079C"/>
    <w:rsid w:val="00316CC9"/>
    <w:rsid w:val="00316F59"/>
    <w:rsid w:val="00372EFE"/>
    <w:rsid w:val="003C2373"/>
    <w:rsid w:val="003E6DEE"/>
    <w:rsid w:val="003F43C7"/>
    <w:rsid w:val="00466598"/>
    <w:rsid w:val="00476B2E"/>
    <w:rsid w:val="004D49C7"/>
    <w:rsid w:val="00524206"/>
    <w:rsid w:val="005268D0"/>
    <w:rsid w:val="00547E49"/>
    <w:rsid w:val="0056681A"/>
    <w:rsid w:val="0058658F"/>
    <w:rsid w:val="005C6AEF"/>
    <w:rsid w:val="005E3D21"/>
    <w:rsid w:val="005F004A"/>
    <w:rsid w:val="00661882"/>
    <w:rsid w:val="00673A4D"/>
    <w:rsid w:val="006F2460"/>
    <w:rsid w:val="007F18D3"/>
    <w:rsid w:val="00817672"/>
    <w:rsid w:val="00820876"/>
    <w:rsid w:val="008347ED"/>
    <w:rsid w:val="0085205D"/>
    <w:rsid w:val="00856B81"/>
    <w:rsid w:val="008B6CD8"/>
    <w:rsid w:val="008C5862"/>
    <w:rsid w:val="00933C4D"/>
    <w:rsid w:val="009F22E5"/>
    <w:rsid w:val="00A64C5C"/>
    <w:rsid w:val="00B27735"/>
    <w:rsid w:val="00B31CFB"/>
    <w:rsid w:val="00B90775"/>
    <w:rsid w:val="00C340C4"/>
    <w:rsid w:val="00C46CD7"/>
    <w:rsid w:val="00D04CEB"/>
    <w:rsid w:val="00D31129"/>
    <w:rsid w:val="00D4095B"/>
    <w:rsid w:val="00E76134"/>
    <w:rsid w:val="00E900A2"/>
    <w:rsid w:val="00E90E1D"/>
    <w:rsid w:val="00E91EE1"/>
    <w:rsid w:val="00EE2477"/>
    <w:rsid w:val="00F4586D"/>
    <w:rsid w:val="00F76321"/>
    <w:rsid w:val="00FC37E9"/>
    <w:rsid w:val="00FE243A"/>
    <w:rsid w:val="11DA6987"/>
    <w:rsid w:val="1D27329B"/>
    <w:rsid w:val="22077B64"/>
    <w:rsid w:val="3A771C78"/>
    <w:rsid w:val="3DE040BB"/>
    <w:rsid w:val="592A6089"/>
    <w:rsid w:val="59E16647"/>
    <w:rsid w:val="5A537A70"/>
    <w:rsid w:val="5D76013D"/>
    <w:rsid w:val="606A5CCF"/>
    <w:rsid w:val="663476A4"/>
    <w:rsid w:val="734544DA"/>
    <w:rsid w:val="785C1006"/>
    <w:rsid w:val="796470C7"/>
    <w:rsid w:val="7A7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261DE7"/>
  <w15:docId w15:val="{B14B4707-F56C-4C88-A5B6-DA45C645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qFormat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qFormat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cputumayo.org.co/habeas-dat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cputumayo.org.co/contactenos/" TargetMode="External"/><Relationship Id="rId4" Type="http://schemas.openxmlformats.org/officeDocument/2006/relationships/styles" Target="styles.xml"/><Relationship Id="rId9" Type="http://schemas.openxmlformats.org/officeDocument/2006/relationships/hyperlink" Target="https://ccputumayo.org.co/centro-de-conciliacion/conciliacion-en-derecho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rrespondencia@ccputumayo.org.c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F67D031-883E-4505-8460-DB448DF42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1623</Words>
  <Characters>8931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27</cp:revision>
  <cp:lastPrinted>2019-09-09T16:42:00Z</cp:lastPrinted>
  <dcterms:created xsi:type="dcterms:W3CDTF">2019-09-05T19:51:00Z</dcterms:created>
  <dcterms:modified xsi:type="dcterms:W3CDTF">2024-08-26T22:19:00Z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2058-12.2.0.13215</vt:lpwstr>
  </property>
  <property fmtid="{D5CDD505-2E9C-101B-9397-08002B2CF9AE}" pid="3" name="ICV">
    <vt:lpwstr>A200A7EC797247189EF66BAFD50F9CBF_12</vt:lpwstr>
  </property>
</Properties>
</file>